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9B41B" w14:textId="77777777" w:rsidR="00DA71AD" w:rsidRPr="00620AFD" w:rsidRDefault="00DA71AD" w:rsidP="00DA71AD">
      <w:pPr>
        <w:rPr>
          <w:b/>
          <w:bCs/>
        </w:rPr>
      </w:pPr>
      <w:r w:rsidRPr="00620AFD">
        <w:rPr>
          <w:b/>
          <w:bCs/>
        </w:rPr>
        <w:t>Housing, Health and Wellbeing Survey</w:t>
      </w:r>
    </w:p>
    <w:p w14:paraId="552F3950" w14:textId="77777777" w:rsidR="00DA71AD" w:rsidRPr="00620AFD" w:rsidRDefault="00DA71AD" w:rsidP="00DA71AD">
      <w:pPr>
        <w:rPr>
          <w:b/>
          <w:bCs/>
        </w:rPr>
      </w:pPr>
      <w:r w:rsidRPr="00620AFD">
        <w:rPr>
          <w:b/>
          <w:bCs/>
        </w:rPr>
        <w:t>Feedback Report (Spring 2026)</w:t>
      </w:r>
    </w:p>
    <w:p w14:paraId="0FB6932C" w14:textId="77777777" w:rsidR="00DA71AD" w:rsidRPr="00950005" w:rsidRDefault="00DA71AD" w:rsidP="00DA71AD">
      <w:r w:rsidRPr="00950005">
        <w:t>This report provides a summary of the findings from the Housing, Health and Wellbeing Survey undertaken in Spring 2026. The survey gathered 227 responses from residents, workers and service users across the Falkirk area, and forms part of the evidence base for the Housing Contribution Statement.</w:t>
      </w:r>
    </w:p>
    <w:p w14:paraId="6A38C20B" w14:textId="77777777" w:rsidR="00DA71AD" w:rsidRPr="00950005" w:rsidRDefault="00DA71AD" w:rsidP="00DA71AD">
      <w:r w:rsidRPr="00950005">
        <w:t xml:space="preserve">The Housing Contribution Statement sets out how </w:t>
      </w:r>
      <w:r>
        <w:t xml:space="preserve">Falkirk Council’s </w:t>
      </w:r>
      <w:r w:rsidRPr="00950005">
        <w:t>housing services and the Health and Social Care Partnership (HSCP) will work together to improve health and wellbeing. It supports the planning and delivery of integrated services, with a focus on prevention, independent living and ensuring people have access to suitable housing and support.</w:t>
      </w:r>
    </w:p>
    <w:p w14:paraId="1E790FA4" w14:textId="77777777" w:rsidR="00DA71AD" w:rsidRPr="00950005" w:rsidRDefault="00DA71AD" w:rsidP="00DA71AD">
      <w:r w:rsidRPr="00950005">
        <w:t>Overall, there was a clear and consistent message: housing plays a fundamental role in health and wellbeing. More than 85% of respondents identified housing as having a major impact on people’s health</w:t>
      </w:r>
    </w:p>
    <w:p w14:paraId="2559D2C8" w14:textId="77777777" w:rsidR="00DA71AD" w:rsidRPr="00620AFD" w:rsidRDefault="00DA71AD" w:rsidP="00DA71AD">
      <w:r w:rsidRPr="00620AFD">
        <w:t xml:space="preserve">When asked what matters most, responses highlighted </w:t>
      </w:r>
      <w:proofErr w:type="gramStart"/>
      <w:r w:rsidRPr="00620AFD">
        <w:t>a number of</w:t>
      </w:r>
      <w:proofErr w:type="gramEnd"/>
      <w:r w:rsidRPr="00620AFD">
        <w:t xml:space="preserve"> key factors. In particular:</w:t>
      </w:r>
    </w:p>
    <w:p w14:paraId="01F81216" w14:textId="77777777" w:rsidR="00DA71AD" w:rsidRPr="00620AFD" w:rsidRDefault="00DA71AD" w:rsidP="00DA71AD">
      <w:pPr>
        <w:pStyle w:val="ListParagraph"/>
        <w:numPr>
          <w:ilvl w:val="0"/>
          <w:numId w:val="1"/>
        </w:numPr>
      </w:pPr>
      <w:r w:rsidRPr="00620AFD">
        <w:t>the affordability of housing and ability to meet costs</w:t>
      </w:r>
    </w:p>
    <w:p w14:paraId="24DA77C9" w14:textId="77777777" w:rsidR="00DA71AD" w:rsidRPr="00620AFD" w:rsidRDefault="00DA71AD" w:rsidP="00DA71AD">
      <w:pPr>
        <w:pStyle w:val="ListParagraph"/>
        <w:numPr>
          <w:ilvl w:val="0"/>
          <w:numId w:val="1"/>
        </w:numPr>
      </w:pPr>
      <w:r w:rsidRPr="00620AFD">
        <w:t>feeling safe, secure and settled at home</w:t>
      </w:r>
    </w:p>
    <w:p w14:paraId="6C3230C9" w14:textId="77777777" w:rsidR="00DA71AD" w:rsidRPr="00620AFD" w:rsidRDefault="00DA71AD" w:rsidP="00DA71AD">
      <w:pPr>
        <w:pStyle w:val="ListParagraph"/>
        <w:numPr>
          <w:ilvl w:val="0"/>
          <w:numId w:val="1"/>
        </w:numPr>
      </w:pPr>
      <w:r w:rsidRPr="00620AFD">
        <w:t>the condition of homes and quality of repairs</w:t>
      </w:r>
    </w:p>
    <w:p w14:paraId="5C868CE6" w14:textId="77777777" w:rsidR="00DA71AD" w:rsidRPr="00620AFD" w:rsidRDefault="00DA71AD" w:rsidP="00DA71AD">
      <w:pPr>
        <w:pStyle w:val="ListParagraph"/>
        <w:numPr>
          <w:ilvl w:val="0"/>
          <w:numId w:val="1"/>
        </w:numPr>
      </w:pPr>
      <w:r w:rsidRPr="00620AFD">
        <w:t>keeping homes warm and energy efficient</w:t>
      </w:r>
    </w:p>
    <w:p w14:paraId="30D83364" w14:textId="77777777" w:rsidR="00DA71AD" w:rsidRPr="00620AFD" w:rsidRDefault="00DA71AD" w:rsidP="00DA71AD">
      <w:r w:rsidRPr="00620AFD">
        <w:t>These responses underline the importance of good quality, affordable housing as the foundation for healthy communities.</w:t>
      </w:r>
    </w:p>
    <w:p w14:paraId="71384304" w14:textId="77777777" w:rsidR="00DA71AD" w:rsidRPr="00620AFD" w:rsidRDefault="00DA71AD" w:rsidP="00DA71AD">
      <w:r>
        <w:t>A</w:t>
      </w:r>
      <w:r w:rsidRPr="00620AFD">
        <w:t>lso identified</w:t>
      </w:r>
      <w:r>
        <w:t xml:space="preserve"> were</w:t>
      </w:r>
      <w:r w:rsidRPr="00620AFD">
        <w:t xml:space="preserve"> key priorities for the future. The strongest themes were:</w:t>
      </w:r>
    </w:p>
    <w:p w14:paraId="166FD96E" w14:textId="77777777" w:rsidR="00DA71AD" w:rsidRPr="00620AFD" w:rsidRDefault="00DA71AD" w:rsidP="00DA71AD">
      <w:pPr>
        <w:pStyle w:val="ListParagraph"/>
        <w:numPr>
          <w:ilvl w:val="0"/>
          <w:numId w:val="2"/>
        </w:numPr>
      </w:pPr>
      <w:r w:rsidRPr="00620AFD">
        <w:t>tackling fuel poverty and improving energy efficiency</w:t>
      </w:r>
    </w:p>
    <w:p w14:paraId="5BF516DE" w14:textId="77777777" w:rsidR="00DA71AD" w:rsidRPr="00620AFD" w:rsidRDefault="00DA71AD" w:rsidP="00DA71AD">
      <w:pPr>
        <w:pStyle w:val="ListParagraph"/>
        <w:numPr>
          <w:ilvl w:val="0"/>
          <w:numId w:val="2"/>
        </w:numPr>
      </w:pPr>
      <w:r w:rsidRPr="00620AFD">
        <w:t>reducing loneliness and strengthening communities</w:t>
      </w:r>
    </w:p>
    <w:p w14:paraId="647B2E8B" w14:textId="77777777" w:rsidR="00DA71AD" w:rsidRPr="00620AFD" w:rsidRDefault="00DA71AD" w:rsidP="00DA71AD">
      <w:pPr>
        <w:pStyle w:val="ListParagraph"/>
        <w:numPr>
          <w:ilvl w:val="0"/>
          <w:numId w:val="2"/>
        </w:numPr>
      </w:pPr>
      <w:r w:rsidRPr="00620AFD">
        <w:t>preventing homelessness and improving access to housing options</w:t>
      </w:r>
    </w:p>
    <w:p w14:paraId="64B579EA" w14:textId="77777777" w:rsidR="00DA71AD" w:rsidRPr="00620AFD" w:rsidRDefault="00DA71AD" w:rsidP="00DA71AD">
      <w:pPr>
        <w:pStyle w:val="ListParagraph"/>
        <w:numPr>
          <w:ilvl w:val="0"/>
          <w:numId w:val="2"/>
        </w:numPr>
      </w:pPr>
      <w:r w:rsidRPr="00620AFD">
        <w:t>supporting people to remain at home through adaptations and care</w:t>
      </w:r>
    </w:p>
    <w:p w14:paraId="2112E3AC" w14:textId="77777777" w:rsidR="00DA71AD" w:rsidRPr="00620AFD" w:rsidRDefault="00DA71AD" w:rsidP="00DA71AD">
      <w:pPr>
        <w:pStyle w:val="ListParagraph"/>
        <w:numPr>
          <w:ilvl w:val="0"/>
          <w:numId w:val="2"/>
        </w:numPr>
      </w:pPr>
      <w:r w:rsidRPr="00620AFD">
        <w:t>increasing the supply of accessible and specialist housing</w:t>
      </w:r>
    </w:p>
    <w:p w14:paraId="6CB4F2E8" w14:textId="77777777" w:rsidR="00DA71AD" w:rsidRPr="00620AFD" w:rsidRDefault="00DA71AD" w:rsidP="00DA71AD">
      <w:r w:rsidRPr="00620AFD">
        <w:t>A consistent theme throughout the feedback was the importance of prevention. Many respondents highlighted the need for earlier support to avoid problems escalating. This included:</w:t>
      </w:r>
    </w:p>
    <w:p w14:paraId="74D79BAC" w14:textId="77777777" w:rsidR="00DA71AD" w:rsidRPr="00620AFD" w:rsidRDefault="00DA71AD" w:rsidP="00DA71AD">
      <w:pPr>
        <w:pStyle w:val="ListParagraph"/>
        <w:numPr>
          <w:ilvl w:val="0"/>
          <w:numId w:val="3"/>
        </w:numPr>
      </w:pPr>
      <w:r w:rsidRPr="00620AFD">
        <w:t>earlier access to advice and support</w:t>
      </w:r>
    </w:p>
    <w:p w14:paraId="0E7C1D2F" w14:textId="77777777" w:rsidR="00DA71AD" w:rsidRPr="00620AFD" w:rsidRDefault="00DA71AD" w:rsidP="00DA71AD">
      <w:pPr>
        <w:pStyle w:val="ListParagraph"/>
        <w:numPr>
          <w:ilvl w:val="0"/>
          <w:numId w:val="3"/>
        </w:numPr>
      </w:pPr>
      <w:r w:rsidRPr="00620AFD">
        <w:t>help with energy costs</w:t>
      </w:r>
    </w:p>
    <w:p w14:paraId="4A7845C0" w14:textId="77777777" w:rsidR="00DA71AD" w:rsidRPr="00620AFD" w:rsidRDefault="00DA71AD" w:rsidP="00DA71AD">
      <w:pPr>
        <w:pStyle w:val="ListParagraph"/>
        <w:numPr>
          <w:ilvl w:val="0"/>
          <w:numId w:val="3"/>
        </w:numPr>
      </w:pPr>
      <w:r w:rsidRPr="00620AFD">
        <w:t>action to reduce isolation and support people in their communities</w:t>
      </w:r>
    </w:p>
    <w:p w14:paraId="0318C101" w14:textId="77777777" w:rsidR="00DA71AD" w:rsidRPr="00620AFD" w:rsidRDefault="00DA71AD" w:rsidP="00DA71AD">
      <w:r w:rsidRPr="00620AFD">
        <w:t>Respondents also identified opportunities to improve how services work together, particularly:</w:t>
      </w:r>
    </w:p>
    <w:p w14:paraId="67B0E634" w14:textId="77777777" w:rsidR="00DA71AD" w:rsidRPr="00620AFD" w:rsidRDefault="00DA71AD" w:rsidP="00DA71AD">
      <w:pPr>
        <w:pStyle w:val="ListParagraph"/>
        <w:numPr>
          <w:ilvl w:val="0"/>
          <w:numId w:val="4"/>
        </w:numPr>
      </w:pPr>
      <w:r w:rsidRPr="00620AFD">
        <w:t>better coordination between housing and health and social care</w:t>
      </w:r>
    </w:p>
    <w:p w14:paraId="087C447E" w14:textId="77777777" w:rsidR="00DA71AD" w:rsidRPr="00620AFD" w:rsidRDefault="00DA71AD" w:rsidP="00DA71AD">
      <w:pPr>
        <w:pStyle w:val="ListParagraph"/>
        <w:numPr>
          <w:ilvl w:val="0"/>
          <w:numId w:val="4"/>
        </w:numPr>
      </w:pPr>
      <w:r w:rsidRPr="00620AFD">
        <w:t>clearer communication and more joined-up services</w:t>
      </w:r>
    </w:p>
    <w:p w14:paraId="225C59F6" w14:textId="77777777" w:rsidR="00DA71AD" w:rsidRPr="00620AFD" w:rsidRDefault="00DA71AD" w:rsidP="00DA71AD">
      <w:pPr>
        <w:pStyle w:val="ListParagraph"/>
        <w:numPr>
          <w:ilvl w:val="0"/>
          <w:numId w:val="4"/>
        </w:numPr>
      </w:pPr>
      <w:r w:rsidRPr="00620AFD">
        <w:t>more responsive and person-centred support</w:t>
      </w:r>
    </w:p>
    <w:p w14:paraId="4BF3F115" w14:textId="77777777" w:rsidR="00DA71AD" w:rsidRPr="00620AFD" w:rsidRDefault="00DA71AD" w:rsidP="00DA71AD">
      <w:pPr>
        <w:rPr>
          <w:b/>
          <w:bCs/>
        </w:rPr>
      </w:pPr>
      <w:r w:rsidRPr="00620AFD">
        <w:rPr>
          <w:b/>
          <w:bCs/>
        </w:rPr>
        <w:t>What happens next</w:t>
      </w:r>
    </w:p>
    <w:p w14:paraId="68748DBD" w14:textId="77777777" w:rsidR="00DA71AD" w:rsidRPr="00620AFD" w:rsidRDefault="00DA71AD" w:rsidP="00DA71AD">
      <w:r w:rsidRPr="00620AFD">
        <w:t xml:space="preserve">The findings from this survey will inform the Housing Contribution Statement and wider partnership working between Falkirk Council and the Health and Social Care Partnership. They </w:t>
      </w:r>
      <w:r w:rsidRPr="00620AFD">
        <w:lastRenderedPageBreak/>
        <w:t>will help shape priorities, improve service coordination, and support better health and wellbeing outcomes.</w:t>
      </w:r>
    </w:p>
    <w:p w14:paraId="5A6E8711" w14:textId="77777777" w:rsidR="00DA71AD" w:rsidRDefault="00DA71AD" w:rsidP="00DA71AD"/>
    <w:p w14:paraId="56453864" w14:textId="77777777" w:rsidR="0044671B" w:rsidRDefault="0044671B"/>
    <w:sectPr w:rsidR="0044671B" w:rsidSect="00DA71AD">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84E93"/>
    <w:multiLevelType w:val="hybridMultilevel"/>
    <w:tmpl w:val="60121B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D3C5CC3"/>
    <w:multiLevelType w:val="hybridMultilevel"/>
    <w:tmpl w:val="ED1499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25B7054"/>
    <w:multiLevelType w:val="hybridMultilevel"/>
    <w:tmpl w:val="42320C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C3840C4"/>
    <w:multiLevelType w:val="hybridMultilevel"/>
    <w:tmpl w:val="A2B21A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9784370">
    <w:abstractNumId w:val="0"/>
  </w:num>
  <w:num w:numId="2" w16cid:durableId="331224767">
    <w:abstractNumId w:val="2"/>
  </w:num>
  <w:num w:numId="3" w16cid:durableId="767776748">
    <w:abstractNumId w:val="3"/>
  </w:num>
  <w:num w:numId="4" w16cid:durableId="4923370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1AD"/>
    <w:rsid w:val="00206042"/>
    <w:rsid w:val="00420DBE"/>
    <w:rsid w:val="0044671B"/>
    <w:rsid w:val="00935B08"/>
    <w:rsid w:val="00A457F8"/>
    <w:rsid w:val="00A6187B"/>
    <w:rsid w:val="00DA71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7D6E2"/>
  <w15:chartTrackingRefBased/>
  <w15:docId w15:val="{9FC14523-5667-48B8-B90C-3B56A1DA1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1AD"/>
  </w:style>
  <w:style w:type="paragraph" w:styleId="Heading1">
    <w:name w:val="heading 1"/>
    <w:basedOn w:val="Normal"/>
    <w:next w:val="Normal"/>
    <w:link w:val="Heading1Char"/>
    <w:uiPriority w:val="9"/>
    <w:qFormat/>
    <w:rsid w:val="00DA71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71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71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71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71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71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71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71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71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1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71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71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71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71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71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71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71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71AD"/>
    <w:rPr>
      <w:rFonts w:eastAsiaTheme="majorEastAsia" w:cstheme="majorBidi"/>
      <w:color w:val="272727" w:themeColor="text1" w:themeTint="D8"/>
    </w:rPr>
  </w:style>
  <w:style w:type="paragraph" w:styleId="Title">
    <w:name w:val="Title"/>
    <w:basedOn w:val="Normal"/>
    <w:next w:val="Normal"/>
    <w:link w:val="TitleChar"/>
    <w:uiPriority w:val="10"/>
    <w:qFormat/>
    <w:rsid w:val="00DA71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71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71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71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71AD"/>
    <w:pPr>
      <w:spacing w:before="160"/>
      <w:jc w:val="center"/>
    </w:pPr>
    <w:rPr>
      <w:i/>
      <w:iCs/>
      <w:color w:val="404040" w:themeColor="text1" w:themeTint="BF"/>
    </w:rPr>
  </w:style>
  <w:style w:type="character" w:customStyle="1" w:styleId="QuoteChar">
    <w:name w:val="Quote Char"/>
    <w:basedOn w:val="DefaultParagraphFont"/>
    <w:link w:val="Quote"/>
    <w:uiPriority w:val="29"/>
    <w:rsid w:val="00DA71AD"/>
    <w:rPr>
      <w:i/>
      <w:iCs/>
      <w:color w:val="404040" w:themeColor="text1" w:themeTint="BF"/>
    </w:rPr>
  </w:style>
  <w:style w:type="paragraph" w:styleId="ListParagraph">
    <w:name w:val="List Paragraph"/>
    <w:basedOn w:val="Normal"/>
    <w:uiPriority w:val="34"/>
    <w:qFormat/>
    <w:rsid w:val="00DA71AD"/>
    <w:pPr>
      <w:ind w:left="720"/>
      <w:contextualSpacing/>
    </w:pPr>
  </w:style>
  <w:style w:type="character" w:styleId="IntenseEmphasis">
    <w:name w:val="Intense Emphasis"/>
    <w:basedOn w:val="DefaultParagraphFont"/>
    <w:uiPriority w:val="21"/>
    <w:qFormat/>
    <w:rsid w:val="00DA71AD"/>
    <w:rPr>
      <w:i/>
      <w:iCs/>
      <w:color w:val="0F4761" w:themeColor="accent1" w:themeShade="BF"/>
    </w:rPr>
  </w:style>
  <w:style w:type="paragraph" w:styleId="IntenseQuote">
    <w:name w:val="Intense Quote"/>
    <w:basedOn w:val="Normal"/>
    <w:next w:val="Normal"/>
    <w:link w:val="IntenseQuoteChar"/>
    <w:uiPriority w:val="30"/>
    <w:qFormat/>
    <w:rsid w:val="00DA71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71AD"/>
    <w:rPr>
      <w:i/>
      <w:iCs/>
      <w:color w:val="0F4761" w:themeColor="accent1" w:themeShade="BF"/>
    </w:rPr>
  </w:style>
  <w:style w:type="character" w:styleId="IntenseReference">
    <w:name w:val="Intense Reference"/>
    <w:basedOn w:val="DefaultParagraphFont"/>
    <w:uiPriority w:val="32"/>
    <w:qFormat/>
    <w:rsid w:val="00DA71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381</Words>
  <Characters>2174</Characters>
  <Application>Microsoft Office Word</Application>
  <DocSecurity>0</DocSecurity>
  <Lines>18</Lines>
  <Paragraphs>5</Paragraphs>
  <ScaleCrop>false</ScaleCrop>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Dawna Chisholm</dc:creator>
  <cp:keywords/>
  <dc:description/>
  <cp:lastModifiedBy>Dawna Chisholm</cp:lastModifiedBy>
  <cp:revision>1</cp:revision>
  <dcterms:created xsi:type="dcterms:W3CDTF">2026-07-02T13:05:00Z</dcterms:created>
  <dcterms:modified xsi:type="dcterms:W3CDTF">2026-07-02T13:05:00Z</dcterms:modified>
</cp:coreProperties>
</file>